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00" w:type="dxa"/>
        <w:tblLook w:val="04A0" w:firstRow="1" w:lastRow="0" w:firstColumn="1" w:lastColumn="0" w:noHBand="0" w:noVBand="1"/>
      </w:tblPr>
      <w:tblGrid>
        <w:gridCol w:w="9000"/>
        <w:gridCol w:w="1800"/>
        <w:gridCol w:w="2700"/>
      </w:tblGrid>
      <w:tr w:rsidR="002E3E55" w:rsidRPr="00A01ABA" w:rsidTr="002E3E55">
        <w:tc>
          <w:tcPr>
            <w:tcW w:w="9000" w:type="dxa"/>
            <w:tcBorders>
              <w:right w:val="single" w:sz="4" w:space="0" w:color="auto"/>
            </w:tcBorders>
            <w:shd w:val="clear" w:color="auto" w:fill="auto"/>
          </w:tcPr>
          <w:p w:rsidR="002E3E55" w:rsidRPr="00A01ABA" w:rsidRDefault="002E3E55"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3E55" w:rsidRPr="00A01ABA" w:rsidRDefault="002E3E55" w:rsidP="002E3E55">
            <w:pPr>
              <w:pStyle w:val="Caption"/>
              <w:spacing w:before="60" w:after="60"/>
              <w:jc w:val="right"/>
              <w:rPr>
                <w:rFonts w:ascii="Arial" w:hAnsi="Arial" w:cs="Arial"/>
                <w:b w:val="0"/>
                <w:sz w:val="20"/>
                <w:szCs w:val="20"/>
                <w:u w:val="none"/>
              </w:rPr>
            </w:pPr>
            <w:r w:rsidRPr="00A01ABA">
              <w:rPr>
                <w:rFonts w:ascii="Arial" w:hAnsi="Arial" w:cs="Arial"/>
                <w:b w:val="0"/>
                <w:sz w:val="20"/>
                <w:szCs w:val="20"/>
                <w:u w:val="none"/>
              </w:rPr>
              <w:t>RID</w:t>
            </w:r>
            <w:r>
              <w:rPr>
                <w:rFonts w:ascii="Arial" w:hAnsi="Arial" w:cs="Arial"/>
                <w:b w:val="0"/>
                <w:sz w:val="20"/>
                <w:szCs w:val="20"/>
                <w:u w:val="none"/>
              </w:rPr>
              <w:t xml:space="preserve"> No.</w:t>
            </w:r>
            <w:r w:rsidRPr="00A01ABA">
              <w:rPr>
                <w:rFonts w:ascii="Arial" w:hAnsi="Arial" w:cs="Arial"/>
                <w:b w:val="0"/>
                <w:sz w:val="20"/>
                <w:szCs w:val="20"/>
                <w:u w:val="none"/>
              </w:rPr>
              <w:t xml:space="preserve">:  </w:t>
            </w:r>
          </w:p>
        </w:tc>
        <w:tc>
          <w:tcPr>
            <w:tcW w:w="2700" w:type="dxa"/>
            <w:tcBorders>
              <w:top w:val="single" w:sz="4" w:space="0" w:color="auto"/>
              <w:left w:val="single" w:sz="4" w:space="0" w:color="auto"/>
              <w:bottom w:val="single" w:sz="4" w:space="0" w:color="auto"/>
              <w:right w:val="single" w:sz="4" w:space="0" w:color="auto"/>
            </w:tcBorders>
          </w:tcPr>
          <w:p w:rsidR="002E3E55" w:rsidRPr="00A01ABA" w:rsidRDefault="002E3E55" w:rsidP="002D6113">
            <w:pPr>
              <w:pStyle w:val="Caption"/>
              <w:spacing w:before="60" w:after="60"/>
              <w:jc w:val="left"/>
              <w:rPr>
                <w:rFonts w:ascii="Arial" w:hAnsi="Arial" w:cs="Arial"/>
                <w:b w:val="0"/>
                <w:sz w:val="20"/>
                <w:szCs w:val="20"/>
                <w:u w:val="none"/>
              </w:rPr>
            </w:pPr>
          </w:p>
        </w:tc>
      </w:tr>
      <w:tr w:rsidR="002E3E55" w:rsidRPr="00A01ABA" w:rsidTr="002E3E55">
        <w:tc>
          <w:tcPr>
            <w:tcW w:w="9000" w:type="dxa"/>
            <w:tcBorders>
              <w:right w:val="single" w:sz="4" w:space="0" w:color="auto"/>
            </w:tcBorders>
            <w:shd w:val="clear" w:color="auto" w:fill="auto"/>
          </w:tcPr>
          <w:p w:rsidR="002E3E55" w:rsidRPr="00A01ABA" w:rsidRDefault="002E3E55"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3E55" w:rsidRPr="00A01ABA" w:rsidRDefault="002E3E55" w:rsidP="002E3E55">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Contact Person: </w:t>
            </w:r>
          </w:p>
        </w:tc>
        <w:tc>
          <w:tcPr>
            <w:tcW w:w="2700" w:type="dxa"/>
            <w:tcBorders>
              <w:top w:val="single" w:sz="4" w:space="0" w:color="auto"/>
              <w:left w:val="single" w:sz="4" w:space="0" w:color="auto"/>
              <w:bottom w:val="single" w:sz="4" w:space="0" w:color="auto"/>
              <w:right w:val="single" w:sz="4" w:space="0" w:color="auto"/>
            </w:tcBorders>
          </w:tcPr>
          <w:p w:rsidR="002E3E55" w:rsidRDefault="002E3E55" w:rsidP="002D6113">
            <w:pPr>
              <w:pStyle w:val="Caption"/>
              <w:spacing w:before="60" w:after="60"/>
              <w:jc w:val="left"/>
              <w:rPr>
                <w:rFonts w:ascii="Arial" w:hAnsi="Arial" w:cs="Arial"/>
                <w:b w:val="0"/>
                <w:sz w:val="20"/>
                <w:szCs w:val="20"/>
                <w:u w:val="none"/>
              </w:rPr>
            </w:pPr>
          </w:p>
        </w:tc>
      </w:tr>
    </w:tbl>
    <w:p w:rsidR="005042E1" w:rsidRPr="00A01ABA" w:rsidRDefault="005042E1" w:rsidP="005042E1">
      <w:pPr>
        <w:jc w:val="center"/>
        <w:rPr>
          <w:rFonts w:ascii="Arial" w:hAnsi="Arial" w:cs="Arial"/>
          <w:b/>
          <w:sz w:val="20"/>
          <w:szCs w:val="20"/>
          <w:lang w:val="en-CA"/>
        </w:rPr>
      </w:pPr>
    </w:p>
    <w:p w:rsidR="005042E1" w:rsidRPr="00A01ABA" w:rsidRDefault="00102320" w:rsidP="005042E1">
      <w:pPr>
        <w:jc w:val="center"/>
        <w:rPr>
          <w:rFonts w:ascii="Arial" w:hAnsi="Arial" w:cs="Arial"/>
          <w:b/>
          <w:sz w:val="22"/>
          <w:szCs w:val="22"/>
          <w:u w:val="single"/>
        </w:rPr>
      </w:pPr>
      <w:r>
        <w:rPr>
          <w:rFonts w:ascii="Arial" w:hAnsi="Arial" w:cs="Arial"/>
          <w:b/>
          <w:sz w:val="22"/>
          <w:szCs w:val="22"/>
          <w:u w:val="single"/>
          <w:lang w:val="en-CA"/>
        </w:rPr>
        <w:t xml:space="preserve">LHREB </w:t>
      </w:r>
      <w:r w:rsidR="006D3713" w:rsidRPr="00A01ABA">
        <w:rPr>
          <w:rFonts w:ascii="Arial" w:hAnsi="Arial" w:cs="Arial"/>
          <w:b/>
          <w:sz w:val="22"/>
          <w:szCs w:val="22"/>
          <w:u w:val="single"/>
          <w:lang w:val="en-CA"/>
        </w:rPr>
        <w:t xml:space="preserve">INTERNAL SERIOUS ADVERSE EVENT (SAE) </w:t>
      </w:r>
      <w:r w:rsidR="00FA1EED">
        <w:rPr>
          <w:rFonts w:ascii="Arial" w:hAnsi="Arial" w:cs="Arial"/>
          <w:b/>
          <w:sz w:val="22"/>
          <w:szCs w:val="22"/>
          <w:u w:val="single"/>
          <w:lang w:val="en-CA"/>
        </w:rPr>
        <w:t>LOG</w:t>
      </w:r>
    </w:p>
    <w:p w:rsidR="005042E1" w:rsidRPr="00CD4ECD" w:rsidRDefault="005042E1" w:rsidP="005042E1">
      <w:pPr>
        <w:pStyle w:val="BodyText"/>
        <w:rPr>
          <w:rFonts w:ascii="Arial" w:hAnsi="Arial" w:cs="Arial"/>
          <w:sz w:val="20"/>
          <w:szCs w:val="20"/>
        </w:rPr>
      </w:pPr>
    </w:p>
    <w:p w:rsidR="00687DCF" w:rsidRPr="00BC7D20" w:rsidRDefault="00687DCF" w:rsidP="00687DCF">
      <w:pPr>
        <w:jc w:val="center"/>
        <w:rPr>
          <w:rFonts w:ascii="Arial" w:hAnsi="Arial" w:cs="Arial"/>
          <w:b/>
          <w:sz w:val="22"/>
          <w:szCs w:val="22"/>
        </w:rPr>
      </w:pPr>
      <w:r w:rsidRPr="00BC7D20">
        <w:rPr>
          <w:rFonts w:ascii="Arial" w:hAnsi="Arial" w:cs="Arial"/>
          <w:b/>
          <w:sz w:val="22"/>
          <w:szCs w:val="22"/>
        </w:rPr>
        <w:t xml:space="preserve">*** Use </w:t>
      </w:r>
      <w:r w:rsidR="00BF5E20" w:rsidRPr="00BC7D20">
        <w:rPr>
          <w:rFonts w:ascii="Arial" w:hAnsi="Arial" w:cs="Arial"/>
          <w:b/>
          <w:sz w:val="22"/>
          <w:szCs w:val="22"/>
        </w:rPr>
        <w:t xml:space="preserve">a </w:t>
      </w:r>
      <w:r w:rsidRPr="00BC7D20">
        <w:rPr>
          <w:rFonts w:ascii="Arial" w:hAnsi="Arial" w:cs="Arial"/>
          <w:b/>
          <w:sz w:val="22"/>
          <w:szCs w:val="22"/>
        </w:rPr>
        <w:t xml:space="preserve">separate </w:t>
      </w:r>
      <w:r w:rsidR="00BF5E20" w:rsidRPr="00BC7D20">
        <w:rPr>
          <w:rFonts w:ascii="Arial" w:hAnsi="Arial" w:cs="Arial"/>
          <w:b/>
          <w:sz w:val="22"/>
          <w:szCs w:val="22"/>
        </w:rPr>
        <w:t xml:space="preserve">SAE </w:t>
      </w:r>
      <w:r w:rsidRPr="00BC7D20">
        <w:rPr>
          <w:rFonts w:ascii="Arial" w:hAnsi="Arial" w:cs="Arial"/>
          <w:b/>
          <w:sz w:val="22"/>
          <w:szCs w:val="22"/>
        </w:rPr>
        <w:t>report form for each event</w:t>
      </w:r>
      <w:r w:rsidR="00BF5E20" w:rsidRPr="00BC7D20">
        <w:rPr>
          <w:rFonts w:ascii="Arial" w:hAnsi="Arial" w:cs="Arial"/>
          <w:b/>
          <w:sz w:val="22"/>
          <w:szCs w:val="22"/>
        </w:rPr>
        <w:t xml:space="preserve"> and attach this running log to the submission</w:t>
      </w:r>
      <w:r w:rsidRPr="00BC7D20">
        <w:rPr>
          <w:rFonts w:ascii="Arial" w:hAnsi="Arial" w:cs="Arial"/>
          <w:b/>
          <w:sz w:val="22"/>
          <w:szCs w:val="22"/>
        </w:rPr>
        <w:t xml:space="preserve"> ***</w:t>
      </w:r>
    </w:p>
    <w:p w:rsidR="00687DCF" w:rsidRPr="00687DCF" w:rsidRDefault="00687DCF" w:rsidP="00687DCF">
      <w:pPr>
        <w:jc w:val="both"/>
        <w:rPr>
          <w:rFonts w:ascii="Arial" w:hAnsi="Arial" w:cs="Arial"/>
          <w:sz w:val="20"/>
          <w:szCs w:val="20"/>
        </w:rPr>
      </w:pPr>
    </w:p>
    <w:p w:rsidR="00EE25A4" w:rsidRPr="00DA2834" w:rsidRDefault="00EE25A4" w:rsidP="00FA1EED">
      <w:pPr>
        <w:pStyle w:val="BodyText"/>
        <w:ind w:right="43"/>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Pr="00223E74">
        <w:rPr>
          <w:rFonts w:ascii="Arial" w:hAnsi="Arial" w:cs="Arial"/>
          <w:i/>
          <w:sz w:val="20"/>
          <w:szCs w:val="20"/>
        </w:rPr>
        <w:t>Pa</w:t>
      </w:r>
      <w:r w:rsidR="00546D23">
        <w:rPr>
          <w:rFonts w:ascii="Arial" w:hAnsi="Arial" w:cs="Arial"/>
          <w:i/>
          <w:sz w:val="20"/>
          <w:szCs w:val="20"/>
        </w:rPr>
        <w:t>r</w:t>
      </w:r>
      <w:r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FA1EED" w:rsidRPr="007B17D7" w:rsidRDefault="00FA1EED" w:rsidP="00FA1EED">
      <w:pPr>
        <w:ind w:left="720" w:right="43" w:hanging="720"/>
        <w:rPr>
          <w:rFonts w:ascii="Arial" w:eastAsia="Calibri" w:hAnsi="Arial" w:cs="Arial"/>
          <w:sz w:val="20"/>
          <w:szCs w:val="20"/>
        </w:rPr>
      </w:pPr>
    </w:p>
    <w:tbl>
      <w:tblPr>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2070"/>
        <w:gridCol w:w="1710"/>
        <w:gridCol w:w="1980"/>
        <w:gridCol w:w="1890"/>
        <w:gridCol w:w="1350"/>
      </w:tblGrid>
      <w:tr w:rsidR="002C1734" w:rsidRPr="007B17D7" w:rsidTr="002C1734">
        <w:tc>
          <w:tcPr>
            <w:tcW w:w="1170" w:type="dxa"/>
            <w:shd w:val="clear" w:color="auto" w:fill="D6E3BC" w:themeFill="accent3" w:themeFillTint="66"/>
          </w:tcPr>
          <w:p w:rsidR="002C1734" w:rsidRPr="00597C23" w:rsidRDefault="002C1734" w:rsidP="002C1734">
            <w:pPr>
              <w:rPr>
                <w:rFonts w:ascii="Arial" w:eastAsia="Calibri" w:hAnsi="Arial" w:cs="Arial"/>
                <w:b/>
                <w:sz w:val="18"/>
                <w:szCs w:val="18"/>
                <w:u w:val="single"/>
              </w:rPr>
            </w:pPr>
            <w:r w:rsidRPr="00597C23">
              <w:rPr>
                <w:rFonts w:ascii="Arial" w:eastAsia="Calibri" w:hAnsi="Arial" w:cs="Arial"/>
                <w:b/>
                <w:sz w:val="18"/>
                <w:szCs w:val="18"/>
                <w:u w:val="single"/>
              </w:rPr>
              <w:t>Subject ID</w:t>
            </w:r>
          </w:p>
        </w:tc>
        <w:tc>
          <w:tcPr>
            <w:tcW w:w="1260" w:type="dxa"/>
            <w:shd w:val="clear" w:color="auto" w:fill="D6E3BC" w:themeFill="accent3" w:themeFillTint="66"/>
          </w:tcPr>
          <w:p w:rsidR="002C1734" w:rsidRPr="00597C23" w:rsidRDefault="002C1734" w:rsidP="002C1734">
            <w:pPr>
              <w:jc w:val="center"/>
              <w:rPr>
                <w:rFonts w:ascii="Arial" w:eastAsia="Calibri" w:hAnsi="Arial" w:cs="Arial"/>
                <w:b/>
                <w:sz w:val="18"/>
                <w:szCs w:val="18"/>
                <w:u w:val="single"/>
              </w:rPr>
            </w:pPr>
            <w:r w:rsidRPr="00597C23">
              <w:rPr>
                <w:rFonts w:ascii="Arial" w:eastAsia="Calibri" w:hAnsi="Arial" w:cs="Arial"/>
                <w:b/>
                <w:sz w:val="18"/>
                <w:szCs w:val="18"/>
                <w:u w:val="single"/>
              </w:rPr>
              <w:t>Date of Report</w:t>
            </w:r>
            <w:r>
              <w:rPr>
                <w:rFonts w:ascii="Arial" w:eastAsia="Calibri" w:hAnsi="Arial" w:cs="Arial"/>
                <w:b/>
                <w:sz w:val="18"/>
                <w:szCs w:val="18"/>
                <w:u w:val="single"/>
              </w:rPr>
              <w:t xml:space="preserve"> &amp;</w:t>
            </w:r>
            <w:r w:rsidRPr="00597C23">
              <w:rPr>
                <w:rFonts w:ascii="Arial" w:eastAsia="Calibri" w:hAnsi="Arial" w:cs="Arial"/>
                <w:b/>
                <w:sz w:val="18"/>
                <w:szCs w:val="18"/>
                <w:u w:val="single"/>
              </w:rPr>
              <w:t xml:space="preserve"> </w:t>
            </w:r>
            <w:r>
              <w:rPr>
                <w:rFonts w:ascii="Arial" w:eastAsia="Calibri" w:hAnsi="Arial" w:cs="Arial"/>
                <w:b/>
                <w:sz w:val="18"/>
                <w:szCs w:val="18"/>
                <w:u w:val="single"/>
              </w:rPr>
              <w:t>Date of Submission</w:t>
            </w:r>
          </w:p>
          <w:p w:rsidR="002C1734" w:rsidRPr="00597C23" w:rsidRDefault="002C1734" w:rsidP="002C1734">
            <w:pPr>
              <w:jc w:val="center"/>
              <w:rPr>
                <w:rFonts w:ascii="Arial" w:eastAsia="Calibri" w:hAnsi="Arial" w:cs="Arial"/>
                <w:b/>
                <w:sz w:val="18"/>
                <w:szCs w:val="18"/>
              </w:rPr>
            </w:pPr>
          </w:p>
        </w:tc>
        <w:tc>
          <w:tcPr>
            <w:tcW w:w="990" w:type="dxa"/>
            <w:shd w:val="clear" w:color="auto" w:fill="D6E3BC" w:themeFill="accent3" w:themeFillTint="66"/>
          </w:tcPr>
          <w:p w:rsidR="002C1734" w:rsidRPr="00597C23" w:rsidRDefault="002C1734" w:rsidP="002C1734">
            <w:pPr>
              <w:jc w:val="center"/>
              <w:rPr>
                <w:rFonts w:ascii="Arial" w:eastAsia="Calibri" w:hAnsi="Arial" w:cs="Arial"/>
                <w:b/>
                <w:sz w:val="18"/>
                <w:szCs w:val="18"/>
              </w:rPr>
            </w:pPr>
            <w:r w:rsidRPr="00597C23">
              <w:rPr>
                <w:rFonts w:ascii="Arial" w:eastAsia="Calibri" w:hAnsi="Arial" w:cs="Arial"/>
                <w:b/>
                <w:sz w:val="18"/>
                <w:szCs w:val="18"/>
                <w:u w:val="single"/>
              </w:rPr>
              <w:t xml:space="preserve">Type of Report </w:t>
            </w:r>
            <w:r w:rsidRPr="00BC7D20">
              <w:rPr>
                <w:rFonts w:ascii="Arial" w:eastAsia="Calibri" w:hAnsi="Arial" w:cs="Arial"/>
                <w:sz w:val="16"/>
                <w:szCs w:val="16"/>
              </w:rPr>
              <w:t>(i.e., Initial, FU1, etc.)</w:t>
            </w:r>
          </w:p>
        </w:tc>
        <w:tc>
          <w:tcPr>
            <w:tcW w:w="1080" w:type="dxa"/>
            <w:shd w:val="clear" w:color="auto" w:fill="D6E3BC" w:themeFill="accent3" w:themeFillTint="66"/>
          </w:tcPr>
          <w:p w:rsidR="002C1734" w:rsidRPr="00597C23" w:rsidRDefault="002C1734" w:rsidP="002C1734">
            <w:pPr>
              <w:jc w:val="center"/>
              <w:rPr>
                <w:rFonts w:ascii="Arial" w:eastAsia="Calibri" w:hAnsi="Arial" w:cs="Arial"/>
                <w:b/>
                <w:sz w:val="18"/>
                <w:szCs w:val="18"/>
                <w:u w:val="single"/>
              </w:rPr>
            </w:pPr>
            <w:r w:rsidRPr="00597C23">
              <w:rPr>
                <w:rFonts w:ascii="Arial" w:eastAsia="Calibri" w:hAnsi="Arial" w:cs="Arial"/>
                <w:b/>
                <w:sz w:val="18"/>
                <w:szCs w:val="18"/>
                <w:u w:val="single"/>
              </w:rPr>
              <w:t>Onset Date of SAE</w:t>
            </w:r>
          </w:p>
          <w:p w:rsidR="002C1734" w:rsidRPr="00597C23" w:rsidRDefault="002C1734" w:rsidP="002C1734">
            <w:pPr>
              <w:jc w:val="center"/>
              <w:rPr>
                <w:rFonts w:ascii="Arial" w:eastAsia="Calibri" w:hAnsi="Arial" w:cs="Arial"/>
                <w:b/>
                <w:sz w:val="18"/>
                <w:szCs w:val="18"/>
              </w:rPr>
            </w:pPr>
          </w:p>
        </w:tc>
        <w:tc>
          <w:tcPr>
            <w:tcW w:w="2070" w:type="dxa"/>
            <w:shd w:val="clear" w:color="auto" w:fill="D6E3BC" w:themeFill="accent3" w:themeFillTint="66"/>
          </w:tcPr>
          <w:p w:rsidR="002C1734" w:rsidRPr="00597C23" w:rsidRDefault="002C1734" w:rsidP="002C1734">
            <w:pPr>
              <w:jc w:val="center"/>
              <w:rPr>
                <w:rFonts w:ascii="Arial" w:eastAsia="Calibri" w:hAnsi="Arial" w:cs="Arial"/>
                <w:b/>
                <w:sz w:val="18"/>
                <w:szCs w:val="18"/>
                <w:u w:val="single"/>
              </w:rPr>
            </w:pPr>
            <w:r w:rsidRPr="00597C23">
              <w:rPr>
                <w:rFonts w:ascii="Arial" w:eastAsia="Calibri" w:hAnsi="Arial" w:cs="Arial"/>
                <w:b/>
                <w:sz w:val="18"/>
                <w:szCs w:val="18"/>
                <w:u w:val="single"/>
              </w:rPr>
              <w:t>Name or Medical Term of SAE</w:t>
            </w:r>
          </w:p>
        </w:tc>
        <w:tc>
          <w:tcPr>
            <w:tcW w:w="1710" w:type="dxa"/>
            <w:shd w:val="clear" w:color="auto" w:fill="D6E3BC" w:themeFill="accent3" w:themeFillTint="66"/>
          </w:tcPr>
          <w:p w:rsidR="002C1734" w:rsidRPr="00597C23" w:rsidRDefault="002C1734" w:rsidP="002C1734">
            <w:pPr>
              <w:rPr>
                <w:rFonts w:ascii="Arial" w:eastAsia="Calibri" w:hAnsi="Arial" w:cs="Arial"/>
                <w:b/>
                <w:sz w:val="18"/>
                <w:szCs w:val="18"/>
              </w:rPr>
            </w:pPr>
            <w:r w:rsidRPr="00597C23">
              <w:rPr>
                <w:rFonts w:ascii="Arial" w:eastAsia="Calibri" w:hAnsi="Arial" w:cs="Arial"/>
                <w:b/>
                <w:sz w:val="18"/>
                <w:szCs w:val="18"/>
                <w:u w:val="single"/>
              </w:rPr>
              <w:t>Patient Outcome</w:t>
            </w:r>
            <w:r w:rsidRPr="00597C23">
              <w:rPr>
                <w:rFonts w:ascii="Arial" w:eastAsia="Calibri" w:hAnsi="Arial" w:cs="Arial"/>
                <w:b/>
                <w:sz w:val="18"/>
                <w:szCs w:val="18"/>
              </w:rPr>
              <w:t>:</w:t>
            </w:r>
          </w:p>
          <w:p w:rsidR="002C1734" w:rsidRPr="00BC7D20" w:rsidRDefault="002C1734" w:rsidP="002C1734">
            <w:pPr>
              <w:numPr>
                <w:ilvl w:val="0"/>
                <w:numId w:val="7"/>
              </w:numPr>
              <w:ind w:left="259" w:hanging="216"/>
              <w:contextualSpacing/>
              <w:rPr>
                <w:rFonts w:ascii="Arial" w:eastAsia="Calibri" w:hAnsi="Arial" w:cs="Arial"/>
                <w:sz w:val="16"/>
                <w:szCs w:val="16"/>
              </w:rPr>
            </w:pPr>
            <w:r w:rsidRPr="00BC7D20">
              <w:rPr>
                <w:rFonts w:ascii="Arial" w:eastAsia="Calibri" w:hAnsi="Arial" w:cs="Arial"/>
                <w:sz w:val="16"/>
                <w:szCs w:val="16"/>
              </w:rPr>
              <w:t>Death</w:t>
            </w:r>
          </w:p>
          <w:p w:rsidR="002C1734" w:rsidRPr="00BC7D20" w:rsidRDefault="002C1734" w:rsidP="002C1734">
            <w:pPr>
              <w:numPr>
                <w:ilvl w:val="0"/>
                <w:numId w:val="7"/>
              </w:numPr>
              <w:ind w:left="259" w:hanging="216"/>
              <w:contextualSpacing/>
              <w:rPr>
                <w:rFonts w:ascii="Arial" w:eastAsia="Calibri" w:hAnsi="Arial" w:cs="Arial"/>
                <w:sz w:val="16"/>
                <w:szCs w:val="16"/>
              </w:rPr>
            </w:pPr>
            <w:r w:rsidRPr="00BC7D20">
              <w:rPr>
                <w:rFonts w:ascii="Arial" w:eastAsia="Calibri" w:hAnsi="Arial" w:cs="Arial"/>
                <w:sz w:val="16"/>
                <w:szCs w:val="16"/>
              </w:rPr>
              <w:t>Hospitalization</w:t>
            </w:r>
          </w:p>
          <w:p w:rsidR="002C1734" w:rsidRPr="00BC7D20" w:rsidRDefault="002C1734" w:rsidP="002C1734">
            <w:pPr>
              <w:numPr>
                <w:ilvl w:val="0"/>
                <w:numId w:val="7"/>
              </w:numPr>
              <w:ind w:left="259" w:hanging="216"/>
              <w:contextualSpacing/>
              <w:rPr>
                <w:rFonts w:ascii="Arial" w:eastAsia="Calibri" w:hAnsi="Arial" w:cs="Arial"/>
                <w:sz w:val="18"/>
                <w:szCs w:val="18"/>
              </w:rPr>
            </w:pPr>
            <w:r w:rsidRPr="00BC7D20">
              <w:rPr>
                <w:rFonts w:ascii="Arial" w:eastAsia="Calibri" w:hAnsi="Arial" w:cs="Arial"/>
                <w:sz w:val="16"/>
                <w:szCs w:val="16"/>
              </w:rPr>
              <w:t>Medical Intervention</w:t>
            </w:r>
          </w:p>
          <w:p w:rsidR="002C1734" w:rsidRPr="00BC7D20" w:rsidRDefault="002C1734" w:rsidP="002C1734">
            <w:pPr>
              <w:numPr>
                <w:ilvl w:val="0"/>
                <w:numId w:val="7"/>
              </w:numPr>
              <w:ind w:left="259" w:hanging="216"/>
              <w:contextualSpacing/>
              <w:rPr>
                <w:rFonts w:ascii="Arial" w:eastAsia="Calibri" w:hAnsi="Arial" w:cs="Arial"/>
                <w:sz w:val="18"/>
                <w:szCs w:val="18"/>
              </w:rPr>
            </w:pPr>
            <w:r w:rsidRPr="00BC7D20">
              <w:rPr>
                <w:rFonts w:ascii="Arial" w:eastAsia="Calibri" w:hAnsi="Arial" w:cs="Arial"/>
                <w:sz w:val="16"/>
                <w:szCs w:val="16"/>
              </w:rPr>
              <w:t xml:space="preserve">Recovered </w:t>
            </w:r>
          </w:p>
          <w:p w:rsidR="002C1734" w:rsidRPr="00597C23" w:rsidRDefault="002C1734" w:rsidP="002C1734">
            <w:pPr>
              <w:numPr>
                <w:ilvl w:val="0"/>
                <w:numId w:val="7"/>
              </w:numPr>
              <w:ind w:left="259" w:hanging="216"/>
              <w:contextualSpacing/>
              <w:rPr>
                <w:rFonts w:ascii="Arial" w:eastAsia="Calibri" w:hAnsi="Arial" w:cs="Arial"/>
                <w:b/>
                <w:sz w:val="18"/>
                <w:szCs w:val="18"/>
              </w:rPr>
            </w:pPr>
            <w:r w:rsidRPr="00BC7D20">
              <w:rPr>
                <w:rFonts w:ascii="Arial" w:eastAsia="Calibri" w:hAnsi="Arial" w:cs="Arial"/>
                <w:sz w:val="16"/>
                <w:szCs w:val="16"/>
              </w:rPr>
              <w:t>Other (specify)</w:t>
            </w:r>
          </w:p>
        </w:tc>
        <w:tc>
          <w:tcPr>
            <w:tcW w:w="1980" w:type="dxa"/>
            <w:shd w:val="clear" w:color="auto" w:fill="D6E3BC" w:themeFill="accent3" w:themeFillTint="66"/>
          </w:tcPr>
          <w:p w:rsidR="002C1734" w:rsidRPr="00597C23" w:rsidRDefault="002C1734" w:rsidP="002C1734">
            <w:pPr>
              <w:rPr>
                <w:rFonts w:ascii="Arial" w:eastAsia="Calibri" w:hAnsi="Arial" w:cs="Arial"/>
                <w:b/>
                <w:sz w:val="18"/>
                <w:szCs w:val="18"/>
              </w:rPr>
            </w:pPr>
            <w:r w:rsidRPr="00597C23">
              <w:rPr>
                <w:rFonts w:ascii="Arial" w:eastAsia="Calibri" w:hAnsi="Arial" w:cs="Arial"/>
                <w:b/>
                <w:sz w:val="18"/>
                <w:szCs w:val="18"/>
                <w:u w:val="single"/>
              </w:rPr>
              <w:t>Response to Event</w:t>
            </w:r>
            <w:r w:rsidRPr="00597C23">
              <w:rPr>
                <w:rFonts w:ascii="Arial" w:eastAsia="Calibri" w:hAnsi="Arial" w:cs="Arial"/>
                <w:b/>
                <w:sz w:val="18"/>
                <w:szCs w:val="18"/>
              </w:rPr>
              <w:t>:</w:t>
            </w:r>
          </w:p>
          <w:p w:rsidR="002C1734" w:rsidRPr="00BC7D20" w:rsidRDefault="002C1734" w:rsidP="002C1734">
            <w:pPr>
              <w:numPr>
                <w:ilvl w:val="0"/>
                <w:numId w:val="8"/>
              </w:numPr>
              <w:ind w:left="166" w:hanging="180"/>
              <w:contextualSpacing/>
              <w:rPr>
                <w:rFonts w:ascii="Arial" w:eastAsia="Calibri" w:hAnsi="Arial" w:cs="Arial"/>
                <w:sz w:val="16"/>
                <w:szCs w:val="16"/>
              </w:rPr>
            </w:pPr>
            <w:r w:rsidRPr="00BC7D20">
              <w:rPr>
                <w:rFonts w:ascii="Arial" w:eastAsia="Calibri" w:hAnsi="Arial" w:cs="Arial"/>
                <w:sz w:val="16"/>
                <w:szCs w:val="16"/>
              </w:rPr>
              <w:t>None</w:t>
            </w:r>
          </w:p>
          <w:p w:rsidR="002C1734" w:rsidRPr="00BC7D20" w:rsidRDefault="002C1734" w:rsidP="002C1734">
            <w:pPr>
              <w:numPr>
                <w:ilvl w:val="0"/>
                <w:numId w:val="8"/>
              </w:numPr>
              <w:ind w:left="166" w:hanging="180"/>
              <w:contextualSpacing/>
              <w:rPr>
                <w:rFonts w:ascii="Arial" w:eastAsia="Calibri" w:hAnsi="Arial" w:cs="Arial"/>
                <w:sz w:val="16"/>
                <w:szCs w:val="16"/>
              </w:rPr>
            </w:pPr>
            <w:r w:rsidRPr="00BC7D20">
              <w:rPr>
                <w:rFonts w:ascii="Arial" w:eastAsia="Calibri" w:hAnsi="Arial" w:cs="Arial"/>
                <w:sz w:val="16"/>
                <w:szCs w:val="16"/>
              </w:rPr>
              <w:t xml:space="preserve">Dose Adjusted </w:t>
            </w:r>
          </w:p>
          <w:p w:rsidR="002C1734" w:rsidRPr="00BC7D20" w:rsidRDefault="002C1734" w:rsidP="002C1734">
            <w:pPr>
              <w:numPr>
                <w:ilvl w:val="0"/>
                <w:numId w:val="8"/>
              </w:numPr>
              <w:ind w:left="166" w:hanging="180"/>
              <w:contextualSpacing/>
              <w:rPr>
                <w:rFonts w:ascii="Arial" w:eastAsia="Calibri" w:hAnsi="Arial" w:cs="Arial"/>
                <w:sz w:val="16"/>
                <w:szCs w:val="16"/>
              </w:rPr>
            </w:pPr>
            <w:r w:rsidRPr="00BC7D20">
              <w:rPr>
                <w:rFonts w:ascii="Arial" w:eastAsia="Calibri" w:hAnsi="Arial" w:cs="Arial"/>
                <w:sz w:val="16"/>
                <w:szCs w:val="16"/>
              </w:rPr>
              <w:t>Discontinued from the Study</w:t>
            </w:r>
          </w:p>
          <w:p w:rsidR="002C1734" w:rsidRPr="00597C23" w:rsidRDefault="002C1734" w:rsidP="002C1734">
            <w:pPr>
              <w:numPr>
                <w:ilvl w:val="0"/>
                <w:numId w:val="8"/>
              </w:numPr>
              <w:ind w:left="166" w:hanging="180"/>
              <w:contextualSpacing/>
              <w:rPr>
                <w:rFonts w:ascii="Arial" w:eastAsia="Calibri" w:hAnsi="Arial" w:cs="Arial"/>
                <w:b/>
                <w:sz w:val="18"/>
                <w:szCs w:val="18"/>
              </w:rPr>
            </w:pPr>
            <w:r w:rsidRPr="00BC7D20">
              <w:rPr>
                <w:rFonts w:ascii="Arial" w:eastAsia="Calibri" w:hAnsi="Arial" w:cs="Arial"/>
                <w:sz w:val="16"/>
                <w:szCs w:val="16"/>
              </w:rPr>
              <w:t>Other (specify)</w:t>
            </w:r>
          </w:p>
        </w:tc>
        <w:tc>
          <w:tcPr>
            <w:tcW w:w="1890" w:type="dxa"/>
            <w:shd w:val="clear" w:color="auto" w:fill="D6E3BC" w:themeFill="accent3" w:themeFillTint="66"/>
          </w:tcPr>
          <w:p w:rsidR="002C1734" w:rsidRPr="00597C23" w:rsidRDefault="002C1734" w:rsidP="002C1734">
            <w:pPr>
              <w:rPr>
                <w:rFonts w:ascii="Arial" w:eastAsia="Calibri" w:hAnsi="Arial" w:cs="Arial"/>
                <w:b/>
                <w:sz w:val="18"/>
                <w:szCs w:val="18"/>
              </w:rPr>
            </w:pPr>
            <w:r w:rsidRPr="00597C23">
              <w:rPr>
                <w:rFonts w:ascii="Arial" w:eastAsia="Calibri" w:hAnsi="Arial" w:cs="Arial"/>
                <w:b/>
                <w:sz w:val="18"/>
                <w:szCs w:val="18"/>
                <w:u w:val="single"/>
              </w:rPr>
              <w:t>Relationship to Study Intervention</w:t>
            </w:r>
            <w:r w:rsidRPr="00597C23">
              <w:rPr>
                <w:rFonts w:ascii="Arial" w:eastAsia="Calibri" w:hAnsi="Arial" w:cs="Arial"/>
                <w:b/>
                <w:sz w:val="18"/>
                <w:szCs w:val="18"/>
              </w:rPr>
              <w:t>:</w:t>
            </w:r>
          </w:p>
          <w:p w:rsidR="002C1734" w:rsidRPr="00BC7D20" w:rsidRDefault="002C1734" w:rsidP="002C1734">
            <w:pPr>
              <w:numPr>
                <w:ilvl w:val="0"/>
                <w:numId w:val="9"/>
              </w:numPr>
              <w:ind w:left="166" w:hanging="194"/>
              <w:contextualSpacing/>
              <w:rPr>
                <w:rFonts w:ascii="Arial" w:eastAsia="Calibri" w:hAnsi="Arial" w:cs="Arial"/>
                <w:sz w:val="16"/>
                <w:szCs w:val="16"/>
              </w:rPr>
            </w:pPr>
            <w:r w:rsidRPr="00BC7D20">
              <w:rPr>
                <w:rFonts w:ascii="Arial" w:eastAsia="Calibri" w:hAnsi="Arial" w:cs="Arial"/>
                <w:sz w:val="16"/>
                <w:szCs w:val="16"/>
              </w:rPr>
              <w:t>Definitely/Probably Related</w:t>
            </w:r>
          </w:p>
          <w:p w:rsidR="002C1734" w:rsidRPr="00BC7D20" w:rsidRDefault="002C1734" w:rsidP="002C1734">
            <w:pPr>
              <w:numPr>
                <w:ilvl w:val="0"/>
                <w:numId w:val="9"/>
              </w:numPr>
              <w:ind w:left="166" w:hanging="194"/>
              <w:contextualSpacing/>
              <w:rPr>
                <w:rFonts w:ascii="Arial" w:eastAsia="Calibri" w:hAnsi="Arial" w:cs="Arial"/>
                <w:sz w:val="16"/>
                <w:szCs w:val="16"/>
              </w:rPr>
            </w:pPr>
            <w:r w:rsidRPr="00BC7D20">
              <w:rPr>
                <w:rFonts w:ascii="Arial" w:eastAsia="Calibri" w:hAnsi="Arial" w:cs="Arial"/>
                <w:sz w:val="16"/>
                <w:szCs w:val="16"/>
              </w:rPr>
              <w:t>Possibly Related</w:t>
            </w:r>
          </w:p>
          <w:p w:rsidR="002C1734" w:rsidRPr="00597C23" w:rsidRDefault="002C1734" w:rsidP="002C1734">
            <w:pPr>
              <w:numPr>
                <w:ilvl w:val="0"/>
                <w:numId w:val="9"/>
              </w:numPr>
              <w:ind w:left="166" w:hanging="194"/>
              <w:contextualSpacing/>
              <w:rPr>
                <w:rFonts w:ascii="Arial" w:eastAsia="Calibri" w:hAnsi="Arial" w:cs="Arial"/>
                <w:b/>
                <w:sz w:val="18"/>
                <w:szCs w:val="18"/>
              </w:rPr>
            </w:pPr>
            <w:r w:rsidRPr="00BC7D20">
              <w:rPr>
                <w:rFonts w:ascii="Arial" w:eastAsia="Calibri" w:hAnsi="Arial" w:cs="Arial"/>
                <w:sz w:val="16"/>
                <w:szCs w:val="16"/>
              </w:rPr>
              <w:t>Unlikely/Unrelated</w:t>
            </w:r>
          </w:p>
        </w:tc>
        <w:tc>
          <w:tcPr>
            <w:tcW w:w="1350" w:type="dxa"/>
            <w:shd w:val="clear" w:color="auto" w:fill="D6E3BC" w:themeFill="accent3" w:themeFillTint="66"/>
          </w:tcPr>
          <w:p w:rsidR="002C1734" w:rsidRPr="00597C23" w:rsidRDefault="002C1734" w:rsidP="002C1734">
            <w:pPr>
              <w:jc w:val="center"/>
              <w:rPr>
                <w:rFonts w:ascii="Arial" w:eastAsia="Calibri" w:hAnsi="Arial" w:cs="Arial"/>
                <w:b/>
                <w:sz w:val="18"/>
                <w:szCs w:val="18"/>
                <w:u w:val="single"/>
              </w:rPr>
            </w:pPr>
            <w:r w:rsidRPr="00597C23">
              <w:rPr>
                <w:rFonts w:ascii="Arial" w:eastAsia="Calibri" w:hAnsi="Arial" w:cs="Arial"/>
                <w:b/>
                <w:sz w:val="18"/>
                <w:szCs w:val="18"/>
                <w:u w:val="single"/>
              </w:rPr>
              <w:t>REB Approval Date</w:t>
            </w:r>
          </w:p>
        </w:tc>
      </w:tr>
      <w:tr w:rsidR="00075A1A" w:rsidRPr="007B17D7" w:rsidTr="002C1734">
        <w:tc>
          <w:tcPr>
            <w:tcW w:w="1170" w:type="dxa"/>
            <w:shd w:val="clear" w:color="auto" w:fill="auto"/>
          </w:tcPr>
          <w:p w:rsidR="00075A1A" w:rsidRPr="00CB5B6E" w:rsidRDefault="00075A1A" w:rsidP="001F01D7">
            <w:pPr>
              <w:spacing w:before="20" w:after="20"/>
              <w:rPr>
                <w:rFonts w:ascii="Arial" w:eastAsia="Calibri" w:hAnsi="Arial" w:cs="Arial"/>
                <w:sz w:val="18"/>
                <w:szCs w:val="18"/>
              </w:rPr>
            </w:pPr>
          </w:p>
        </w:tc>
        <w:tc>
          <w:tcPr>
            <w:tcW w:w="126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99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08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207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71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98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89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350" w:type="dxa"/>
            <w:shd w:val="clear" w:color="auto" w:fill="auto"/>
          </w:tcPr>
          <w:p w:rsidR="00075A1A" w:rsidRPr="00CB5B6E" w:rsidRDefault="00075A1A" w:rsidP="00FD45B9">
            <w:pPr>
              <w:spacing w:before="20" w:after="20"/>
              <w:jc w:val="center"/>
              <w:rPr>
                <w:rFonts w:ascii="Arial" w:eastAsia="Calibri" w:hAnsi="Arial" w:cs="Arial"/>
                <w:sz w:val="18"/>
                <w:szCs w:val="18"/>
              </w:rPr>
            </w:pPr>
          </w:p>
        </w:tc>
      </w:tr>
      <w:tr w:rsidR="0046670C" w:rsidRPr="007B17D7" w:rsidTr="002C1734">
        <w:tc>
          <w:tcPr>
            <w:tcW w:w="1170" w:type="dxa"/>
            <w:shd w:val="clear" w:color="auto" w:fill="auto"/>
          </w:tcPr>
          <w:p w:rsidR="0046670C" w:rsidRPr="00CB5B6E" w:rsidRDefault="0046670C" w:rsidP="0046670C">
            <w:pPr>
              <w:spacing w:before="20" w:after="20"/>
              <w:rPr>
                <w:rFonts w:ascii="Arial" w:eastAsia="Calibri" w:hAnsi="Arial" w:cs="Arial"/>
                <w:sz w:val="18"/>
                <w:szCs w:val="18"/>
              </w:rPr>
            </w:pPr>
          </w:p>
        </w:tc>
        <w:tc>
          <w:tcPr>
            <w:tcW w:w="126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9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0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207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71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9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8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350" w:type="dxa"/>
            <w:shd w:val="clear" w:color="auto" w:fill="auto"/>
          </w:tcPr>
          <w:p w:rsidR="0046670C" w:rsidRPr="00CB5B6E" w:rsidRDefault="0046670C" w:rsidP="00FD45B9">
            <w:pPr>
              <w:spacing w:before="20" w:after="20"/>
              <w:jc w:val="center"/>
              <w:rPr>
                <w:rFonts w:ascii="Arial" w:eastAsia="Calibri" w:hAnsi="Arial" w:cs="Arial"/>
                <w:sz w:val="18"/>
                <w:szCs w:val="18"/>
              </w:rPr>
            </w:pPr>
          </w:p>
        </w:tc>
      </w:tr>
      <w:tr w:rsidR="0046670C" w:rsidRPr="007B17D7" w:rsidTr="002C1734">
        <w:tc>
          <w:tcPr>
            <w:tcW w:w="1170" w:type="dxa"/>
            <w:shd w:val="clear" w:color="auto" w:fill="auto"/>
          </w:tcPr>
          <w:p w:rsidR="0046670C" w:rsidRPr="00CB5B6E" w:rsidRDefault="0046670C" w:rsidP="0046670C">
            <w:pPr>
              <w:spacing w:before="20" w:after="20"/>
              <w:rPr>
                <w:rFonts w:ascii="Arial" w:eastAsia="Calibri" w:hAnsi="Arial" w:cs="Arial"/>
                <w:sz w:val="18"/>
                <w:szCs w:val="18"/>
              </w:rPr>
            </w:pPr>
          </w:p>
        </w:tc>
        <w:tc>
          <w:tcPr>
            <w:tcW w:w="126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9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0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207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71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9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8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350" w:type="dxa"/>
            <w:shd w:val="clear" w:color="auto" w:fill="auto"/>
          </w:tcPr>
          <w:p w:rsidR="0046670C" w:rsidRPr="00CB5B6E" w:rsidRDefault="0046670C" w:rsidP="00FD45B9">
            <w:pPr>
              <w:spacing w:before="20" w:after="20"/>
              <w:jc w:val="center"/>
              <w:rPr>
                <w:rFonts w:ascii="Arial" w:eastAsia="Calibri" w:hAnsi="Arial" w:cs="Arial"/>
                <w:sz w:val="18"/>
                <w:szCs w:val="18"/>
              </w:rPr>
            </w:pPr>
          </w:p>
        </w:tc>
      </w:tr>
      <w:tr w:rsidR="0046670C" w:rsidRPr="007B17D7" w:rsidTr="002C1734">
        <w:tc>
          <w:tcPr>
            <w:tcW w:w="1170" w:type="dxa"/>
            <w:shd w:val="clear" w:color="auto" w:fill="auto"/>
          </w:tcPr>
          <w:p w:rsidR="0046670C" w:rsidRPr="00CB5B6E" w:rsidRDefault="0046670C" w:rsidP="0046670C">
            <w:pPr>
              <w:spacing w:before="20" w:after="20"/>
              <w:rPr>
                <w:rFonts w:ascii="Arial" w:eastAsia="Calibri" w:hAnsi="Arial" w:cs="Arial"/>
                <w:sz w:val="18"/>
                <w:szCs w:val="18"/>
              </w:rPr>
            </w:pPr>
          </w:p>
        </w:tc>
        <w:tc>
          <w:tcPr>
            <w:tcW w:w="126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9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0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207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71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9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8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350" w:type="dxa"/>
            <w:shd w:val="clear" w:color="auto" w:fill="auto"/>
          </w:tcPr>
          <w:p w:rsidR="0046670C" w:rsidRPr="00CB5B6E" w:rsidRDefault="0046670C" w:rsidP="00FD45B9">
            <w:pPr>
              <w:spacing w:before="20" w:after="20"/>
              <w:jc w:val="center"/>
              <w:rPr>
                <w:rFonts w:ascii="Arial" w:eastAsia="Calibri" w:hAnsi="Arial" w:cs="Arial"/>
                <w:sz w:val="18"/>
                <w:szCs w:val="18"/>
              </w:rPr>
            </w:pPr>
          </w:p>
        </w:tc>
      </w:tr>
      <w:tr w:rsidR="0046670C" w:rsidRPr="007B17D7" w:rsidTr="002C1734">
        <w:tc>
          <w:tcPr>
            <w:tcW w:w="1170" w:type="dxa"/>
            <w:shd w:val="clear" w:color="auto" w:fill="auto"/>
          </w:tcPr>
          <w:p w:rsidR="0046670C" w:rsidRPr="00CB5B6E" w:rsidRDefault="0046670C" w:rsidP="0046670C">
            <w:pPr>
              <w:spacing w:before="20" w:after="20"/>
              <w:rPr>
                <w:rFonts w:ascii="Arial" w:eastAsia="Calibri" w:hAnsi="Arial" w:cs="Arial"/>
                <w:sz w:val="18"/>
                <w:szCs w:val="18"/>
              </w:rPr>
            </w:pPr>
          </w:p>
        </w:tc>
        <w:tc>
          <w:tcPr>
            <w:tcW w:w="126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9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0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207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71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9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8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350" w:type="dxa"/>
            <w:shd w:val="clear" w:color="auto" w:fill="auto"/>
          </w:tcPr>
          <w:p w:rsidR="0046670C" w:rsidRPr="00CB5B6E" w:rsidRDefault="0046670C" w:rsidP="00FD45B9">
            <w:pPr>
              <w:spacing w:before="20" w:after="20"/>
              <w:jc w:val="center"/>
              <w:rPr>
                <w:rFonts w:ascii="Arial" w:eastAsia="Calibri" w:hAnsi="Arial" w:cs="Arial"/>
                <w:sz w:val="18"/>
                <w:szCs w:val="18"/>
              </w:rPr>
            </w:pPr>
          </w:p>
        </w:tc>
      </w:tr>
      <w:tr w:rsidR="002B2BAF" w:rsidRPr="007B17D7" w:rsidTr="002C1734">
        <w:tc>
          <w:tcPr>
            <w:tcW w:w="1170" w:type="dxa"/>
            <w:shd w:val="clear" w:color="auto" w:fill="auto"/>
          </w:tcPr>
          <w:p w:rsidR="002B2BAF" w:rsidRPr="00CB5B6E" w:rsidRDefault="002B2BAF" w:rsidP="002B2BAF">
            <w:pPr>
              <w:spacing w:before="20" w:after="20"/>
              <w:rPr>
                <w:rFonts w:ascii="Arial" w:eastAsia="Calibri" w:hAnsi="Arial" w:cs="Arial"/>
                <w:sz w:val="18"/>
                <w:szCs w:val="18"/>
              </w:rPr>
            </w:pPr>
          </w:p>
        </w:tc>
        <w:tc>
          <w:tcPr>
            <w:tcW w:w="126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99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08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207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71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98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89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350" w:type="dxa"/>
            <w:shd w:val="clear" w:color="auto" w:fill="auto"/>
          </w:tcPr>
          <w:p w:rsidR="002B2BAF" w:rsidRPr="00CB5B6E" w:rsidRDefault="002B2BAF" w:rsidP="00FD45B9">
            <w:pPr>
              <w:spacing w:before="20" w:after="20"/>
              <w:jc w:val="center"/>
              <w:rPr>
                <w:rFonts w:ascii="Arial" w:eastAsia="Calibri" w:hAnsi="Arial" w:cs="Arial"/>
                <w:sz w:val="18"/>
                <w:szCs w:val="18"/>
              </w:rPr>
            </w:pPr>
          </w:p>
        </w:tc>
      </w:tr>
      <w:tr w:rsidR="002B2BAF"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FD45B9">
            <w:pPr>
              <w:spacing w:before="20" w:after="20"/>
              <w:jc w:val="center"/>
              <w:rPr>
                <w:rFonts w:ascii="Arial" w:eastAsia="Calibri" w:hAnsi="Arial" w:cs="Arial"/>
                <w:sz w:val="18"/>
                <w:szCs w:val="18"/>
              </w:rPr>
            </w:pPr>
          </w:p>
        </w:tc>
      </w:tr>
      <w:tr w:rsidR="002B2BAF" w:rsidRPr="007B17D7" w:rsidTr="002C1734">
        <w:tc>
          <w:tcPr>
            <w:tcW w:w="1170" w:type="dxa"/>
            <w:shd w:val="clear" w:color="auto" w:fill="auto"/>
          </w:tcPr>
          <w:p w:rsidR="002B2BAF" w:rsidRPr="00CB5B6E" w:rsidRDefault="002B2BAF" w:rsidP="002B2BAF">
            <w:pPr>
              <w:spacing w:before="20" w:after="20"/>
              <w:rPr>
                <w:rFonts w:ascii="Arial" w:eastAsia="Calibri" w:hAnsi="Arial" w:cs="Arial"/>
                <w:sz w:val="18"/>
                <w:szCs w:val="18"/>
              </w:rPr>
            </w:pPr>
          </w:p>
        </w:tc>
        <w:tc>
          <w:tcPr>
            <w:tcW w:w="126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99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08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207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71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98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89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350" w:type="dxa"/>
            <w:shd w:val="clear" w:color="auto" w:fill="auto"/>
          </w:tcPr>
          <w:p w:rsidR="002B2BAF" w:rsidRPr="00CB5B6E" w:rsidRDefault="002B2BAF" w:rsidP="00FD45B9">
            <w:pPr>
              <w:spacing w:before="20" w:after="20"/>
              <w:jc w:val="center"/>
              <w:rPr>
                <w:rFonts w:ascii="Arial" w:eastAsia="Calibri" w:hAnsi="Arial" w:cs="Arial"/>
                <w:sz w:val="18"/>
                <w:szCs w:val="18"/>
              </w:rPr>
            </w:pPr>
          </w:p>
        </w:tc>
      </w:tr>
      <w:tr w:rsidR="001E61C7"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FD45B9">
            <w:pPr>
              <w:spacing w:before="20" w:after="20"/>
              <w:jc w:val="center"/>
              <w:rPr>
                <w:rFonts w:ascii="Arial" w:eastAsia="Calibri" w:hAnsi="Arial" w:cs="Arial"/>
                <w:sz w:val="18"/>
                <w:szCs w:val="18"/>
              </w:rPr>
            </w:pPr>
          </w:p>
        </w:tc>
      </w:tr>
      <w:tr w:rsidR="002C0840"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FD45B9">
            <w:pPr>
              <w:spacing w:before="20" w:after="20"/>
              <w:jc w:val="center"/>
              <w:rPr>
                <w:rFonts w:ascii="Arial" w:eastAsia="Calibri" w:hAnsi="Arial" w:cs="Arial"/>
                <w:sz w:val="18"/>
                <w:szCs w:val="18"/>
              </w:rPr>
            </w:pPr>
          </w:p>
        </w:tc>
      </w:tr>
      <w:tr w:rsidR="00904CFE"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r>
      <w:tr w:rsidR="00904CFE"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bookmarkStart w:id="0" w:name="_GoBack"/>
            <w:bookmarkEnd w:id="0"/>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r>
      <w:tr w:rsidR="00904CFE"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r>
      <w:tr w:rsidR="00904CFE"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r>
      <w:tr w:rsidR="00384B0F"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r>
      <w:tr w:rsidR="00384B0F"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r>
    </w:tbl>
    <w:p w:rsidR="005A20E6" w:rsidRPr="007B17D7" w:rsidRDefault="005A20E6">
      <w:pPr>
        <w:rPr>
          <w:rFonts w:ascii="Arial" w:hAnsi="Arial" w:cs="Arial"/>
          <w:sz w:val="20"/>
          <w:szCs w:val="20"/>
        </w:rPr>
      </w:pPr>
    </w:p>
    <w:sectPr w:rsidR="005A20E6" w:rsidRPr="007B17D7" w:rsidSect="00FA1EED">
      <w:headerReference w:type="default" r:id="rId7"/>
      <w:footerReference w:type="default" r:id="rId8"/>
      <w:headerReference w:type="first" r:id="rId9"/>
      <w:footerReference w:type="first" r:id="rId10"/>
      <w:type w:val="continuous"/>
      <w:pgSz w:w="15840" w:h="12240" w:orient="landscape"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18" w:rsidRDefault="00556A18" w:rsidP="005042E1">
      <w:r>
        <w:separator/>
      </w:r>
    </w:p>
  </w:endnote>
  <w:endnote w:type="continuationSeparator" w:id="0">
    <w:p w:rsidR="00556A18" w:rsidRDefault="00556A18"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3" w:rsidRPr="00A01ABA" w:rsidRDefault="006D3713" w:rsidP="006D3713">
    <w:pPr>
      <w:pStyle w:val="Footer"/>
      <w:tabs>
        <w:tab w:val="clear" w:pos="4320"/>
        <w:tab w:val="clear" w:pos="8640"/>
        <w:tab w:val="right" w:pos="10080"/>
      </w:tabs>
      <w:ind w:right="-144"/>
      <w:rPr>
        <w:rFonts w:ascii="Arial" w:hAnsi="Arial" w:cs="Arial"/>
        <w:sz w:val="18"/>
        <w:szCs w:val="18"/>
      </w:rPr>
    </w:pPr>
    <w:r w:rsidRPr="00A01ABA">
      <w:rPr>
        <w:rFonts w:ascii="Arial" w:hAnsi="Arial" w:cs="Arial"/>
        <w:sz w:val="18"/>
        <w:szCs w:val="18"/>
        <w:lang w:val="en-CA"/>
      </w:rPr>
      <w:t>Internal SAE Report Form</w:t>
    </w:r>
    <w:r w:rsidR="00AB5380">
      <w:rPr>
        <w:rFonts w:ascii="Arial" w:hAnsi="Arial" w:cs="Arial"/>
        <w:sz w:val="18"/>
        <w:szCs w:val="18"/>
        <w:lang w:val="en-CA"/>
      </w:rPr>
      <w:t>:</w:t>
    </w:r>
    <w:r w:rsidRPr="00A01ABA">
      <w:rPr>
        <w:rFonts w:ascii="Arial" w:hAnsi="Arial" w:cs="Arial"/>
        <w:sz w:val="18"/>
        <w:szCs w:val="18"/>
        <w:lang w:val="en-CA"/>
      </w:rPr>
      <w:t xml:space="preserve"> Nov2011, May2014; Feb2015; Oct2015; </w:t>
    </w:r>
    <w:r w:rsidR="00EE25A4">
      <w:rPr>
        <w:rFonts w:ascii="Arial" w:hAnsi="Arial" w:cs="Arial"/>
        <w:sz w:val="18"/>
        <w:szCs w:val="18"/>
        <w:lang w:val="en-CA"/>
      </w:rPr>
      <w:t>May</w:t>
    </w:r>
    <w:r w:rsidR="00794B73">
      <w:rPr>
        <w:rFonts w:ascii="Arial" w:hAnsi="Arial" w:cs="Arial"/>
        <w:sz w:val="18"/>
        <w:szCs w:val="18"/>
        <w:lang w:val="en-CA"/>
      </w:rPr>
      <w:t>2020</w:t>
    </w:r>
    <w:r w:rsidRPr="00A01ABA">
      <w:rPr>
        <w:rFonts w:ascii="Arial" w:hAnsi="Arial" w:cs="Arial"/>
        <w:sz w:val="18"/>
        <w:szCs w:val="18"/>
      </w:rPr>
      <w:tab/>
      <w:t xml:space="preserve">Page </w:t>
    </w:r>
    <w:r w:rsidRPr="00A01ABA">
      <w:rPr>
        <w:rFonts w:ascii="Arial" w:hAnsi="Arial" w:cs="Arial"/>
        <w:bCs/>
        <w:sz w:val="18"/>
        <w:szCs w:val="18"/>
      </w:rPr>
      <w:fldChar w:fldCharType="begin"/>
    </w:r>
    <w:r w:rsidRPr="00A01ABA">
      <w:rPr>
        <w:rFonts w:ascii="Arial" w:hAnsi="Arial" w:cs="Arial"/>
        <w:bCs/>
        <w:sz w:val="18"/>
        <w:szCs w:val="18"/>
      </w:rPr>
      <w:instrText xml:space="preserve"> PAGE </w:instrText>
    </w:r>
    <w:r w:rsidRPr="00A01ABA">
      <w:rPr>
        <w:rFonts w:ascii="Arial" w:hAnsi="Arial" w:cs="Arial"/>
        <w:bCs/>
        <w:sz w:val="18"/>
        <w:szCs w:val="18"/>
      </w:rPr>
      <w:fldChar w:fldCharType="separate"/>
    </w:r>
    <w:r w:rsidR="002C1734">
      <w:rPr>
        <w:rFonts w:ascii="Arial" w:hAnsi="Arial" w:cs="Arial"/>
        <w:bCs/>
        <w:noProof/>
        <w:sz w:val="18"/>
        <w:szCs w:val="18"/>
      </w:rPr>
      <w:t>2</w:t>
    </w:r>
    <w:r w:rsidRPr="00A01ABA">
      <w:rPr>
        <w:rFonts w:ascii="Arial" w:hAnsi="Arial" w:cs="Arial"/>
        <w:bCs/>
        <w:sz w:val="18"/>
        <w:szCs w:val="18"/>
      </w:rPr>
      <w:fldChar w:fldCharType="end"/>
    </w:r>
    <w:r w:rsidRPr="00A01ABA">
      <w:rPr>
        <w:rFonts w:ascii="Arial" w:hAnsi="Arial" w:cs="Arial"/>
        <w:sz w:val="18"/>
        <w:szCs w:val="18"/>
      </w:rPr>
      <w:t xml:space="preserve"> of </w:t>
    </w:r>
    <w:r w:rsidRPr="00A01ABA">
      <w:rPr>
        <w:rFonts w:ascii="Arial" w:hAnsi="Arial" w:cs="Arial"/>
        <w:bCs/>
        <w:sz w:val="18"/>
        <w:szCs w:val="18"/>
      </w:rPr>
      <w:fldChar w:fldCharType="begin"/>
    </w:r>
    <w:r w:rsidRPr="00A01ABA">
      <w:rPr>
        <w:rFonts w:ascii="Arial" w:hAnsi="Arial" w:cs="Arial"/>
        <w:bCs/>
        <w:sz w:val="18"/>
        <w:szCs w:val="18"/>
      </w:rPr>
      <w:instrText xml:space="preserve"> NUMPAGES  </w:instrText>
    </w:r>
    <w:r w:rsidRPr="00A01ABA">
      <w:rPr>
        <w:rFonts w:ascii="Arial" w:hAnsi="Arial" w:cs="Arial"/>
        <w:bCs/>
        <w:sz w:val="18"/>
        <w:szCs w:val="18"/>
      </w:rPr>
      <w:fldChar w:fldCharType="separate"/>
    </w:r>
    <w:r w:rsidR="002C1734">
      <w:rPr>
        <w:rFonts w:ascii="Arial" w:hAnsi="Arial" w:cs="Arial"/>
        <w:bCs/>
        <w:noProof/>
        <w:sz w:val="18"/>
        <w:szCs w:val="18"/>
      </w:rPr>
      <w:t>2</w:t>
    </w:r>
    <w:r w:rsidRPr="00A01ABA">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A01ABA" w:rsidRDefault="00102320" w:rsidP="00FA1EED">
    <w:pPr>
      <w:pStyle w:val="Footer"/>
      <w:tabs>
        <w:tab w:val="clear" w:pos="4320"/>
        <w:tab w:val="clear" w:pos="8640"/>
        <w:tab w:val="right" w:pos="13500"/>
      </w:tabs>
      <w:ind w:right="36"/>
      <w:rPr>
        <w:rFonts w:ascii="Arial" w:hAnsi="Arial" w:cs="Arial"/>
        <w:sz w:val="18"/>
        <w:szCs w:val="18"/>
      </w:rPr>
    </w:pPr>
    <w:r>
      <w:rPr>
        <w:rFonts w:ascii="Arial" w:hAnsi="Arial" w:cs="Arial"/>
        <w:sz w:val="18"/>
        <w:szCs w:val="18"/>
        <w:lang w:val="en-CA"/>
      </w:rPr>
      <w:t xml:space="preserve">LHREB </w:t>
    </w:r>
    <w:r w:rsidR="006D3713" w:rsidRPr="00A01ABA">
      <w:rPr>
        <w:rFonts w:ascii="Arial" w:hAnsi="Arial" w:cs="Arial"/>
        <w:sz w:val="18"/>
        <w:szCs w:val="18"/>
        <w:lang w:val="en-CA"/>
      </w:rPr>
      <w:t xml:space="preserve">Internal SAE Report </w:t>
    </w:r>
    <w:r w:rsidR="00FA1EED">
      <w:rPr>
        <w:rFonts w:ascii="Arial" w:hAnsi="Arial" w:cs="Arial"/>
        <w:sz w:val="18"/>
        <w:szCs w:val="18"/>
        <w:lang w:val="en-CA"/>
      </w:rPr>
      <w:t>Log</w:t>
    </w:r>
    <w:r w:rsidR="00AB5380">
      <w:rPr>
        <w:rFonts w:ascii="Arial" w:hAnsi="Arial" w:cs="Arial"/>
        <w:sz w:val="18"/>
        <w:szCs w:val="18"/>
        <w:lang w:val="en-CA"/>
      </w:rPr>
      <w:t>:</w:t>
    </w:r>
    <w:r w:rsidR="00AC6DC1" w:rsidRPr="00A01ABA">
      <w:rPr>
        <w:rFonts w:ascii="Arial" w:hAnsi="Arial" w:cs="Arial"/>
        <w:sz w:val="18"/>
        <w:szCs w:val="18"/>
        <w:lang w:val="en-CA"/>
      </w:rPr>
      <w:t xml:space="preserve"> </w:t>
    </w:r>
    <w:r w:rsidR="007B3675">
      <w:rPr>
        <w:rFonts w:ascii="Arial" w:hAnsi="Arial" w:cs="Arial"/>
        <w:sz w:val="18"/>
        <w:szCs w:val="18"/>
        <w:lang w:val="en-CA"/>
      </w:rPr>
      <w:t>Jan2023</w:t>
    </w:r>
    <w:r w:rsidR="003D0FCC" w:rsidRPr="00A01ABA">
      <w:rPr>
        <w:rFonts w:ascii="Arial" w:hAnsi="Arial" w:cs="Arial"/>
        <w:sz w:val="18"/>
        <w:szCs w:val="18"/>
      </w:rPr>
      <w:tab/>
      <w:t xml:space="preserve">Page </w:t>
    </w:r>
    <w:r w:rsidR="003D0FCC" w:rsidRPr="00A01ABA">
      <w:rPr>
        <w:rFonts w:ascii="Arial" w:hAnsi="Arial" w:cs="Arial"/>
        <w:bCs/>
        <w:sz w:val="18"/>
        <w:szCs w:val="18"/>
      </w:rPr>
      <w:fldChar w:fldCharType="begin"/>
    </w:r>
    <w:r w:rsidR="003D0FCC" w:rsidRPr="00A01ABA">
      <w:rPr>
        <w:rFonts w:ascii="Arial" w:hAnsi="Arial" w:cs="Arial"/>
        <w:bCs/>
        <w:sz w:val="18"/>
        <w:szCs w:val="18"/>
      </w:rPr>
      <w:instrText xml:space="preserve"> PAGE </w:instrText>
    </w:r>
    <w:r w:rsidR="003D0FCC" w:rsidRPr="00A01ABA">
      <w:rPr>
        <w:rFonts w:ascii="Arial" w:hAnsi="Arial" w:cs="Arial"/>
        <w:bCs/>
        <w:sz w:val="18"/>
        <w:szCs w:val="18"/>
      </w:rPr>
      <w:fldChar w:fldCharType="separate"/>
    </w:r>
    <w:r w:rsidR="007B3675">
      <w:rPr>
        <w:rFonts w:ascii="Arial" w:hAnsi="Arial" w:cs="Arial"/>
        <w:bCs/>
        <w:noProof/>
        <w:sz w:val="18"/>
        <w:szCs w:val="18"/>
      </w:rPr>
      <w:t>1</w:t>
    </w:r>
    <w:r w:rsidR="003D0FCC" w:rsidRPr="00A01ABA">
      <w:rPr>
        <w:rFonts w:ascii="Arial" w:hAnsi="Arial" w:cs="Arial"/>
        <w:bCs/>
        <w:sz w:val="18"/>
        <w:szCs w:val="18"/>
      </w:rPr>
      <w:fldChar w:fldCharType="end"/>
    </w:r>
    <w:r w:rsidR="003D0FCC" w:rsidRPr="00A01ABA">
      <w:rPr>
        <w:rFonts w:ascii="Arial" w:hAnsi="Arial" w:cs="Arial"/>
        <w:sz w:val="18"/>
        <w:szCs w:val="18"/>
      </w:rPr>
      <w:t xml:space="preserve"> of </w:t>
    </w:r>
    <w:r w:rsidR="003D0FCC" w:rsidRPr="00A01ABA">
      <w:rPr>
        <w:rFonts w:ascii="Arial" w:hAnsi="Arial" w:cs="Arial"/>
        <w:bCs/>
        <w:sz w:val="18"/>
        <w:szCs w:val="18"/>
      </w:rPr>
      <w:fldChar w:fldCharType="begin"/>
    </w:r>
    <w:r w:rsidR="003D0FCC" w:rsidRPr="00A01ABA">
      <w:rPr>
        <w:rFonts w:ascii="Arial" w:hAnsi="Arial" w:cs="Arial"/>
        <w:bCs/>
        <w:sz w:val="18"/>
        <w:szCs w:val="18"/>
      </w:rPr>
      <w:instrText xml:space="preserve"> NUMPAGES  </w:instrText>
    </w:r>
    <w:r w:rsidR="003D0FCC" w:rsidRPr="00A01ABA">
      <w:rPr>
        <w:rFonts w:ascii="Arial" w:hAnsi="Arial" w:cs="Arial"/>
        <w:bCs/>
        <w:sz w:val="18"/>
        <w:szCs w:val="18"/>
      </w:rPr>
      <w:fldChar w:fldCharType="separate"/>
    </w:r>
    <w:r w:rsidR="007B3675">
      <w:rPr>
        <w:rFonts w:ascii="Arial" w:hAnsi="Arial" w:cs="Arial"/>
        <w:bCs/>
        <w:noProof/>
        <w:sz w:val="18"/>
        <w:szCs w:val="18"/>
      </w:rPr>
      <w:t>1</w:t>
    </w:r>
    <w:r w:rsidR="003D0FCC" w:rsidRPr="00A01ABA">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18" w:rsidRDefault="00556A18" w:rsidP="005042E1">
      <w:r>
        <w:separator/>
      </w:r>
    </w:p>
  </w:footnote>
  <w:footnote w:type="continuationSeparator" w:id="0">
    <w:p w:rsidR="00556A18" w:rsidRDefault="00556A18"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500" w:type="dxa"/>
      <w:tblLook w:val="04A0" w:firstRow="1" w:lastRow="0" w:firstColumn="1" w:lastColumn="0" w:noHBand="0" w:noVBand="1"/>
    </w:tblPr>
    <w:tblGrid>
      <w:gridCol w:w="11520"/>
      <w:gridCol w:w="1980"/>
    </w:tblGrid>
    <w:tr w:rsidR="000A66FB" w:rsidTr="00FA1EED">
      <w:tc>
        <w:tcPr>
          <w:tcW w:w="11520" w:type="dxa"/>
          <w:hideMark/>
        </w:tcPr>
        <w:p w:rsidR="000A66FB" w:rsidRDefault="000A66FB" w:rsidP="00FA1EED">
          <w:pPr>
            <w:pStyle w:val="Header"/>
            <w:tabs>
              <w:tab w:val="clear" w:pos="8640"/>
              <w:tab w:val="left" w:pos="720"/>
              <w:tab w:val="right" w:pos="7965"/>
            </w:tabs>
            <w:spacing w:line="276" w:lineRule="auto"/>
            <w:rPr>
              <w:rFonts w:ascii="Arial" w:hAnsi="Arial" w:cs="Arial"/>
              <w:sz w:val="22"/>
              <w:szCs w:val="22"/>
            </w:rPr>
          </w:pPr>
          <w:r>
            <w:rPr>
              <w:noProof/>
              <w:lang w:val="en-CA" w:eastAsia="en-CA"/>
            </w:rPr>
            <w:drawing>
              <wp:inline distT="0" distB="0" distL="0" distR="0">
                <wp:extent cx="1143000" cy="666750"/>
                <wp:effectExtent l="0" t="0" r="0" b="0"/>
                <wp:docPr id="2" name="Picture 2"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tc>
      <w:tc>
        <w:tcPr>
          <w:tcW w:w="1980" w:type="dxa"/>
        </w:tcPr>
        <w:p w:rsidR="000A66FB" w:rsidRDefault="000A66FB" w:rsidP="000A66FB">
          <w:pPr>
            <w:pStyle w:val="Header"/>
            <w:tabs>
              <w:tab w:val="left" w:pos="720"/>
            </w:tabs>
            <w:spacing w:line="276" w:lineRule="auto"/>
            <w:jc w:val="right"/>
            <w:rPr>
              <w:rFonts w:ascii="Arial" w:hAnsi="Arial" w:cs="Arial"/>
              <w:sz w:val="20"/>
              <w:szCs w:val="20"/>
            </w:rPr>
          </w:pP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1 Hospital Court</w:t>
          </w: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Oshawa, ON</w:t>
          </w: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L1G 2B9</w:t>
          </w:r>
        </w:p>
      </w:tc>
    </w:tr>
  </w:tbl>
  <w:p w:rsidR="002C1B7D" w:rsidRPr="00BC7D20" w:rsidRDefault="00556A18" w:rsidP="006125F5">
    <w:pPr>
      <w:pStyle w:val="Header"/>
      <w:tabs>
        <w:tab w:val="clear" w:pos="4320"/>
        <w:tab w:val="clear" w:pos="8640"/>
      </w:tabs>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BB1"/>
    <w:multiLevelType w:val="hybridMultilevel"/>
    <w:tmpl w:val="A904833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3052C"/>
    <w:multiLevelType w:val="hybridMultilevel"/>
    <w:tmpl w:val="0880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C4704D"/>
    <w:multiLevelType w:val="hybridMultilevel"/>
    <w:tmpl w:val="1E949F6A"/>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F6159"/>
    <w:multiLevelType w:val="hybridMultilevel"/>
    <w:tmpl w:val="AB7AF8F2"/>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A67B0"/>
    <w:multiLevelType w:val="hybridMultilevel"/>
    <w:tmpl w:val="C72CA0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9224707"/>
    <w:multiLevelType w:val="hybridMultilevel"/>
    <w:tmpl w:val="CD96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D386B"/>
    <w:multiLevelType w:val="hybridMultilevel"/>
    <w:tmpl w:val="EE00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636D2"/>
    <w:multiLevelType w:val="hybridMultilevel"/>
    <w:tmpl w:val="9E48DC9C"/>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1"/>
    <w:rsid w:val="000255EB"/>
    <w:rsid w:val="00075A1A"/>
    <w:rsid w:val="000A66FB"/>
    <w:rsid w:val="00102320"/>
    <w:rsid w:val="00112E34"/>
    <w:rsid w:val="0012769B"/>
    <w:rsid w:val="001E61C7"/>
    <w:rsid w:val="001F01D7"/>
    <w:rsid w:val="00237EEA"/>
    <w:rsid w:val="00261B49"/>
    <w:rsid w:val="002733F5"/>
    <w:rsid w:val="00292876"/>
    <w:rsid w:val="002A0C86"/>
    <w:rsid w:val="002B2BAF"/>
    <w:rsid w:val="002C0840"/>
    <w:rsid w:val="002C1734"/>
    <w:rsid w:val="002C3785"/>
    <w:rsid w:val="002D364F"/>
    <w:rsid w:val="002D6113"/>
    <w:rsid w:val="002E3E55"/>
    <w:rsid w:val="00384B0F"/>
    <w:rsid w:val="003D0FCC"/>
    <w:rsid w:val="003F5AEF"/>
    <w:rsid w:val="004503CD"/>
    <w:rsid w:val="0046670C"/>
    <w:rsid w:val="00472CA2"/>
    <w:rsid w:val="004A7475"/>
    <w:rsid w:val="004E5209"/>
    <w:rsid w:val="004F3918"/>
    <w:rsid w:val="004F5098"/>
    <w:rsid w:val="005042E1"/>
    <w:rsid w:val="005144A4"/>
    <w:rsid w:val="00546D23"/>
    <w:rsid w:val="00556A18"/>
    <w:rsid w:val="005A20E6"/>
    <w:rsid w:val="005C3199"/>
    <w:rsid w:val="005E4550"/>
    <w:rsid w:val="006002FE"/>
    <w:rsid w:val="0061414D"/>
    <w:rsid w:val="0062760B"/>
    <w:rsid w:val="00641BAB"/>
    <w:rsid w:val="006444EB"/>
    <w:rsid w:val="006736E7"/>
    <w:rsid w:val="00687DCF"/>
    <w:rsid w:val="006921C2"/>
    <w:rsid w:val="006D3713"/>
    <w:rsid w:val="006F0C88"/>
    <w:rsid w:val="007019C9"/>
    <w:rsid w:val="00715A78"/>
    <w:rsid w:val="00750BE9"/>
    <w:rsid w:val="00794B73"/>
    <w:rsid w:val="007B17D7"/>
    <w:rsid w:val="007B3675"/>
    <w:rsid w:val="007E35E9"/>
    <w:rsid w:val="0080127D"/>
    <w:rsid w:val="00837026"/>
    <w:rsid w:val="008371AF"/>
    <w:rsid w:val="008856A9"/>
    <w:rsid w:val="008A3BAF"/>
    <w:rsid w:val="008D5EA5"/>
    <w:rsid w:val="00904CFE"/>
    <w:rsid w:val="00917013"/>
    <w:rsid w:val="009423C7"/>
    <w:rsid w:val="009D4458"/>
    <w:rsid w:val="009F07A8"/>
    <w:rsid w:val="00A01ABA"/>
    <w:rsid w:val="00A8675D"/>
    <w:rsid w:val="00A954E9"/>
    <w:rsid w:val="00AB5380"/>
    <w:rsid w:val="00AB7BE7"/>
    <w:rsid w:val="00AC6DC1"/>
    <w:rsid w:val="00AD1B2D"/>
    <w:rsid w:val="00B43A24"/>
    <w:rsid w:val="00B56B41"/>
    <w:rsid w:val="00B86FFD"/>
    <w:rsid w:val="00BC7D20"/>
    <w:rsid w:val="00BD64BF"/>
    <w:rsid w:val="00BE3C15"/>
    <w:rsid w:val="00BF5E20"/>
    <w:rsid w:val="00C525F2"/>
    <w:rsid w:val="00CB5B6E"/>
    <w:rsid w:val="00CD4ECD"/>
    <w:rsid w:val="00D42E1D"/>
    <w:rsid w:val="00D50C65"/>
    <w:rsid w:val="00D616A6"/>
    <w:rsid w:val="00D80BDA"/>
    <w:rsid w:val="00DA14C0"/>
    <w:rsid w:val="00E84BE7"/>
    <w:rsid w:val="00EE25A4"/>
    <w:rsid w:val="00F629E3"/>
    <w:rsid w:val="00F64386"/>
    <w:rsid w:val="00F71FBA"/>
    <w:rsid w:val="00F908F3"/>
    <w:rsid w:val="00FA1EED"/>
    <w:rsid w:val="00FB0784"/>
    <w:rsid w:val="00FD45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49A72"/>
  <w15:docId w15:val="{4CA5EF1D-39CF-4844-85E3-A88F7E5F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3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31</cp:revision>
  <dcterms:created xsi:type="dcterms:W3CDTF">2020-05-13T16:45:00Z</dcterms:created>
  <dcterms:modified xsi:type="dcterms:W3CDTF">2023-03-08T16:43:00Z</dcterms:modified>
</cp:coreProperties>
</file>